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both"/>
        <w:rPr>
          <w:b w:val="0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b w:val="1"/>
          <w:vertAlign w:val="baseline"/>
          <w:rtl w:val="0"/>
        </w:rPr>
        <w:t xml:space="preserve">1. IDENTIFICACIÓN DE LA GUIA DE </w:t>
      </w:r>
      <w:r w:rsidDel="00000000" w:rsidR="00000000" w:rsidRPr="00000000">
        <w:rPr>
          <w:b w:val="1"/>
          <w:rtl w:val="0"/>
        </w:rPr>
        <w:t xml:space="preserve">APRENDIZAJE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Denominación del Programa de Formación: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Técnico en Diseño e Integración de Multimedia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Código del Programa de Formación: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524139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del Proyecto: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CONTENIDO MULTIMEDIA COMO APORTE A LA IMAGEN SOCIAL Y CULTURAL DE CARTAGO BAJO EL LEMA: "GRANDE Y BELLA COMO CARTAGO"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 de Proyecto: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Realizar el proceso de inmersión a la formación profesional del SENA.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Competencia: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Promover la interacción idónea consigo mismo, con los demás y con la naturaleza en los contextos laboral y social.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Resultados de Aprendizaje Alcanzar: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Asumir los deberes y derechos con base en las leyes y la normativa institucional en el marco de su proyecto de vida.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Reconocer el rol de los participantes en el proceso formativo, el papel de los ambientes de aprendizaje y la metodología de formación, de acuerdo con la dinámica organizacional del SENA.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las oportunidades que el SENA ofrece en el marco de la formación profesional de acuerdo con el contexto nacional e internacional. Concertar alternativas y acciones de formación para el desarrollo de las competencias del programa formación, con base en la política institucional.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Concertar alternativas y acciones de formación para el desarrollo de las competencias del programa formación, con base en la política institucional.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la información de acuerdo con los procedimientos establecidos y con las tecnologías de la información y la comunicación disponibles.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44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 de la Guía:  40 horas.</w:t>
      </w:r>
    </w:p>
    <w:p w:rsidR="00000000" w:rsidDel="00000000" w:rsidP="00000000" w:rsidRDefault="00000000" w:rsidRPr="00000000" w14:paraId="00000012">
      <w:pPr>
        <w:pageBreakBefore w:val="0"/>
        <w:ind w:left="360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4320"/>
          <w:tab w:val="left" w:leader="none" w:pos="4485"/>
          <w:tab w:val="left" w:leader="none" w:pos="5445"/>
        </w:tabs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2. PRESENTACION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4320"/>
          <w:tab w:val="left" w:leader="none" w:pos="4485"/>
          <w:tab w:val="left" w:leader="none" w:pos="5445"/>
        </w:tabs>
        <w:jc w:val="both"/>
        <w:rPr>
          <w:b w:val="0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5771515" cy="1677670"/>
            <wp:effectExtent b="0" l="0" r="0" t="0"/>
            <wp:docPr descr="Centro de Tecnologías Agroindustriales - SENA Regional Valle" id="4" name="image6.jpg"/>
            <a:graphic>
              <a:graphicData uri="http://schemas.openxmlformats.org/drawingml/2006/picture">
                <pic:pic>
                  <pic:nvPicPr>
                    <pic:cNvPr descr="Centro de Tecnologías Agroindustriales - SENA Regional Valle"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71515" cy="16776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Estimado aprendiz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bienvenido a la familia  SENA, a partir  de este momento lo invitamos a participar de este proceso con responsabilidad e interés,  buscando  comprender  todos aquellos conceptos que vamos a Vivenciar durante la permanencia en el SENA como son: formación por proyectos, uso de las tics, el trabajo colaborativo, el liderazgo, la mentalidad emprendedora y el conocimiento del entorno; de igual manera también tendrá la oportunidad de contribuir mediante su programa de formación al desarrollo social y productivo de su región y del País.</w:t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 inducción es el punto de partida en el cual el aprendiz reconoce la estrategia de formación y aprendizaje que El SENA le ofrece y en particular el rol que desempeñará en el marco del aprendizaje autónomo. Para asumir ese rol es preciso conocer la estrategia de formación por proyectos, formación basada en competencias laborales y el modelo de formación profesional integral y demás aspectos que le permitirán la construcción de la ruta de aprendizaje. </w:t>
      </w:r>
    </w:p>
    <w:p w:rsidR="00000000" w:rsidDel="00000000" w:rsidP="00000000" w:rsidRDefault="00000000" w:rsidRPr="00000000" w14:paraId="0000001A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Con su rol de aprendiz podrá disponer en distintos tiempos de su proceso de formación, el acceso a diversos ambientes, con las tecnologías de información, comunicaciones y software: TIC, ambientes de formaciones especializadas y a consultas que están disponibles en el SENA, de acuerdo a lo establecido en el procedimiento de ejecución de la formación.</w:t>
      </w:r>
    </w:p>
    <w:p w:rsidR="00000000" w:rsidDel="00000000" w:rsidP="00000000" w:rsidRDefault="00000000" w:rsidRPr="00000000" w14:paraId="0000001B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Para el desarrollo de esta guía contará con él acompañamiento de los instructores, equipo de fomento de bienestar del aprendiz, gestores de emprendimiento y equipo de administración educativa que aportan en el desarrollo de los resultados de la competencia denominada “promover la interacción idónea consigo mismo, con los demás y con la naturaleza en los contextos laboral y social”.</w:t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4320"/>
          <w:tab w:val="left" w:leader="none" w:pos="4485"/>
          <w:tab w:val="left" w:leader="none" w:pos="5445"/>
        </w:tabs>
        <w:spacing w:line="240" w:lineRule="auto"/>
        <w:jc w:val="both"/>
        <w:rPr>
          <w:i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 </w:t>
      </w:r>
      <w:r w:rsidDel="00000000" w:rsidR="00000000" w:rsidRPr="00000000">
        <w:rPr>
          <w:b w:val="1"/>
          <w:rtl w:val="0"/>
        </w:rPr>
        <w:t xml:space="preserve">FORMULACIÓN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LAS ACTIVIDADES DE APRENDIZAJE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 Reflexión inicial.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4102100</wp:posOffset>
                </wp:positionH>
                <wp:positionV relativeFrom="paragraph">
                  <wp:posOffset>101600</wp:posOffset>
                </wp:positionV>
                <wp:extent cx="362946" cy="605027"/>
                <wp:effectExtent b="0" l="0" r="0" t="0"/>
                <wp:wrapSquare wrapText="bothSides" distB="0" distT="0" distL="0" distR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 rot="1616017">
                          <a:off x="5301233" y="3472343"/>
                          <a:ext cx="89535" cy="615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4102100</wp:posOffset>
                </wp:positionH>
                <wp:positionV relativeFrom="paragraph">
                  <wp:posOffset>101600</wp:posOffset>
                </wp:positionV>
                <wp:extent cx="362946" cy="605027"/>
                <wp:effectExtent b="0" l="0" r="0" t="0"/>
                <wp:wrapSquare wrapText="bothSides" distB="0" distT="0" distL="0" distR="0"/>
                <wp:docPr id="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946" cy="60502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0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Aprendices acaban de iniciar su proceso de formación en la institución de Servicio Nacional de Aprendizaje SENA, para ello los invitamos a reflexionar de manera personal sobre  </w:t>
      </w:r>
      <w:r w:rsidDel="00000000" w:rsidR="00000000" w:rsidRPr="00000000">
        <w:rPr>
          <w:b w:val="1"/>
          <w:vertAlign w:val="baseline"/>
          <w:rtl w:val="0"/>
        </w:rPr>
        <w:t xml:space="preserve">¿Cuál es  la  importancia de realizar un proceso de inducción? </w:t>
      </w:r>
      <w:r w:rsidDel="00000000" w:rsidR="00000000" w:rsidRPr="00000000">
        <w:rPr>
          <w:vertAlign w:val="baseline"/>
          <w:rtl w:val="0"/>
        </w:rPr>
        <w:t xml:space="preserve">Posteriormente socialice en mesa redonda las respuestas al cuestionamiento planteado.</w:t>
      </w:r>
    </w:p>
    <w:p w:rsidR="00000000" w:rsidDel="00000000" w:rsidP="00000000" w:rsidRDefault="00000000" w:rsidRPr="00000000" w14:paraId="00000021">
      <w:pPr>
        <w:pageBreakBefore w:val="0"/>
        <w:jc w:val="both"/>
        <w:rPr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vertAlign w:val="baseline"/>
          <w:rtl w:val="0"/>
        </w:rPr>
        <w:t xml:space="preserve">Una vez socializada la actividad anterior, realice el taller  denominado </w:t>
      </w:r>
      <w:r w:rsidDel="00000000" w:rsidR="00000000" w:rsidRPr="00000000">
        <w:rPr>
          <w:color w:val="ff0000"/>
          <w:vertAlign w:val="baseline"/>
          <w:rtl w:val="0"/>
        </w:rPr>
        <w:t xml:space="preserve">“</w:t>
      </w:r>
      <w:r w:rsidDel="00000000" w:rsidR="00000000" w:rsidRPr="00000000">
        <w:rPr>
          <w:b w:val="1"/>
          <w:color w:val="ff0000"/>
          <w:vertAlign w:val="baseline"/>
          <w:rtl w:val="0"/>
        </w:rPr>
        <w:t xml:space="preserve">El árbol de la vida</w:t>
      </w:r>
      <w:r w:rsidDel="00000000" w:rsidR="00000000" w:rsidRPr="00000000">
        <w:rPr>
          <w:vertAlign w:val="baseline"/>
          <w:rtl w:val="0"/>
        </w:rPr>
        <w:t xml:space="preserve">”, en el cual deberán dibujar un árbol de cualquier tipo, y responder en cada elemento que lo integra los siguientes interrogantes: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Raíz=    Fortalezas que considera tiene para enfrentar  este proceso formativo.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4607560</wp:posOffset>
            </wp:positionH>
            <wp:positionV relativeFrom="paragraph">
              <wp:posOffset>180975</wp:posOffset>
            </wp:positionV>
            <wp:extent cx="1562100" cy="1809115"/>
            <wp:effectExtent b="0" l="0" r="0" t="0"/>
            <wp:wrapSquare wrapText="bothSides" distB="0" distT="0" distL="114300" distR="114300"/>
            <wp:docPr id="1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21241" l="18559" r="18574" t="1063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8091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Tronco=  Los principales soportes afectivos u  otro tipo de soportes,  que lo motivan a estudiar.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Frutos=  Metas y propósitos que pretende alcanzar con esta formación.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Hojas=   Conocimientos o saberes que quiere lograr con la formación.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Parásito= Debilidades internas y externas que pueden afectar la realización de esta formación.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Flores= ¿Qué cosas bonitas tengo para dar?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567" w:right="0" w:hanging="567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Pajaritos= ¿Qué personas importantes hay en mi vida?</w:t>
      </w:r>
    </w:p>
    <w:p w:rsidR="00000000" w:rsidDel="00000000" w:rsidP="00000000" w:rsidRDefault="00000000" w:rsidRPr="00000000" w14:paraId="00000029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Participe de la retroalimentación y socialice de forma voluntaria.        </w:t>
      </w:r>
    </w:p>
    <w:p w:rsidR="00000000" w:rsidDel="00000000" w:rsidP="00000000" w:rsidRDefault="00000000" w:rsidRPr="00000000" w14:paraId="0000002A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Evidencia: Registro fotográfico del producto de cada aprendiz.                  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 contextualización e identificación de conocimientos necesarios para el aprendizaje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Aprendices, los invitamos a conformar una mesa redonda donde discutirá y argumentará sus apreciaciones, acerca de los siguientes interrogantes:</w:t>
      </w:r>
    </w:p>
    <w:p w:rsidR="00000000" w:rsidDel="00000000" w:rsidP="00000000" w:rsidRDefault="00000000" w:rsidRPr="00000000" w14:paraId="0000002D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jc w:val="center"/>
        <w:rPr>
          <w:b w:val="0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3460115" cy="340233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60115" cy="34023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hanging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 apropiación del conocimiento (Conceptualización y Teorización).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after="0" w:line="24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Indagar en la estructura formativa y metodológica de la institución.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Bienvenida aprendices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Acuda a la jornada de sensibilización de bienvenida donde se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identificará al SENA, su estructura, personal administrativa y académica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 con ello se familiarizará con la comunidad SENA.  Éxitos con el proceso de inducción. </w:t>
      </w:r>
    </w:p>
    <w:p w:rsidR="00000000" w:rsidDel="00000000" w:rsidP="00000000" w:rsidRDefault="00000000" w:rsidRPr="00000000" w14:paraId="00000038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 formación profesional integral es un proceso formativo que implica amplios cambios en la forma de educación tradicional. Para iniciar este maravilloso proceso familiarícese con el </w:t>
      </w:r>
      <w:r w:rsidDel="00000000" w:rsidR="00000000" w:rsidRPr="00000000">
        <w:rPr>
          <w:color w:val="ff0000"/>
          <w:vertAlign w:val="baseline"/>
          <w:rtl w:val="0"/>
        </w:rPr>
        <w:t xml:space="preserve">léxico o vocabulario propio de la institución</w:t>
      </w:r>
      <w:r w:rsidDel="00000000" w:rsidR="00000000" w:rsidRPr="00000000">
        <w:rPr>
          <w:vertAlign w:val="baseline"/>
          <w:rtl w:val="0"/>
        </w:rPr>
        <w:t xml:space="preserve">, para ello construya con el apoyo del instructor el concepto de los siguientes términos: </w:t>
      </w:r>
      <w:r w:rsidDel="00000000" w:rsidR="00000000" w:rsidRPr="00000000">
        <w:rPr>
          <w:i w:val="1"/>
          <w:vertAlign w:val="baseline"/>
          <w:rtl w:val="0"/>
        </w:rPr>
        <w:t xml:space="preserve">ficha, guía de aprendizaje, resultado de aprendizaje, instrumento de evaluación, portafolio, proyecto formativo, evidencia, reglamento del aprendiz, plan de mejoramiento, criterios de evaluación, ambiente de aprendizaje, competencia laboral, etapa productiva, SENA</w:t>
      </w:r>
      <w:r w:rsidDel="00000000" w:rsidR="00000000" w:rsidRPr="00000000">
        <w:rPr>
          <w:vertAlign w:val="baseline"/>
          <w:rtl w:val="0"/>
        </w:rPr>
        <w:t xml:space="preserve">.  Luego reúnase en equipos de 6 aprendices y realice cartel con los términos seleccionados por el instructor, socialícelo mediante técnica de comunicación “</w:t>
      </w:r>
      <w:r w:rsidDel="00000000" w:rsidR="00000000" w:rsidRPr="00000000">
        <w:rPr>
          <w:color w:val="ff0000"/>
          <w:vertAlign w:val="baseline"/>
          <w:rtl w:val="0"/>
        </w:rPr>
        <w:t xml:space="preserve">el muro institucional”.</w:t>
      </w: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pageBreakBefore w:val="0"/>
        <w:jc w:val="both"/>
        <w:rPr>
          <w:b w:val="0"/>
          <w:vertAlign w:val="baseline"/>
        </w:rPr>
      </w:pPr>
      <w:bookmarkStart w:colFirst="0" w:colLast="0" w:name="_1fob9te" w:id="2"/>
      <w:bookmarkEnd w:id="2"/>
      <w:r w:rsidDel="00000000" w:rsidR="00000000" w:rsidRPr="00000000">
        <w:rPr>
          <w:vertAlign w:val="baseline"/>
          <w:rtl w:val="0"/>
        </w:rPr>
        <w:t xml:space="preserve"> Luego, participe del conversatorio sobre formación profesional integral, sus alcances e implicaciones en el desarrollo del </w:t>
      </w:r>
      <w:r w:rsidDel="00000000" w:rsidR="00000000" w:rsidRPr="00000000">
        <w:rPr>
          <w:i w:val="1"/>
          <w:u w:val="single"/>
          <w:vertAlign w:val="baseline"/>
          <w:rtl w:val="0"/>
        </w:rPr>
        <w:t xml:space="preserve">Ser- Hacer y Saber</w:t>
      </w:r>
      <w:r w:rsidDel="00000000" w:rsidR="00000000" w:rsidRPr="00000000">
        <w:rPr>
          <w:vertAlign w:val="baseline"/>
          <w:rtl w:val="0"/>
        </w:rPr>
        <w:t xml:space="preserve">, deteniéndose en el área del </w:t>
      </w:r>
      <w:r w:rsidDel="00000000" w:rsidR="00000000" w:rsidRPr="00000000">
        <w:rPr>
          <w:b w:val="1"/>
          <w:u w:val="single"/>
          <w:vertAlign w:val="baseline"/>
          <w:rtl w:val="0"/>
        </w:rPr>
        <w:t xml:space="preserve">Se</w:t>
      </w:r>
      <w:r w:rsidDel="00000000" w:rsidR="00000000" w:rsidRPr="00000000">
        <w:rPr>
          <w:vertAlign w:val="baseline"/>
          <w:rtl w:val="0"/>
        </w:rPr>
        <w:t xml:space="preserve">r, para lo cual lo invitamos a que desarrolle el taller </w:t>
      </w:r>
      <w:r w:rsidDel="00000000" w:rsidR="00000000" w:rsidRPr="00000000">
        <w:rPr>
          <w:b w:val="1"/>
          <w:color w:val="ff0000"/>
          <w:vertAlign w:val="baseline"/>
          <w:rtl w:val="0"/>
        </w:rPr>
        <w:t xml:space="preserve">“Quién Soy”</w:t>
      </w:r>
      <w:r w:rsidDel="00000000" w:rsidR="00000000" w:rsidRPr="00000000">
        <w:rPr>
          <w:vertAlign w:val="baseline"/>
          <w:rtl w:val="0"/>
        </w:rPr>
        <w:t xml:space="preserve"> y en la retroalimentación de este orientada por su instructor o funcionario a cargo</w:t>
      </w:r>
      <w:r w:rsidDel="00000000" w:rsidR="00000000" w:rsidRPr="00000000">
        <w:rPr>
          <w:b w:val="1"/>
          <w:vertAlign w:val="baseline"/>
          <w:rtl w:val="0"/>
        </w:rPr>
        <w:t xml:space="preserve">.  </w:t>
      </w:r>
      <w:r w:rsidDel="00000000" w:rsidR="00000000" w:rsidRPr="00000000">
        <w:rPr>
          <w:vertAlign w:val="baseline"/>
          <w:rtl w:val="0"/>
        </w:rPr>
        <w:t xml:space="preserve">(Evidencia documento Taller)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jc w:val="both"/>
        <w:rPr>
          <w:vertAlign w:val="baseline"/>
        </w:rPr>
      </w:pPr>
      <w:bookmarkStart w:colFirst="0" w:colLast="0" w:name="_3znysh7" w:id="3"/>
      <w:bookmarkEnd w:id="3"/>
      <w:r w:rsidDel="00000000" w:rsidR="00000000" w:rsidRPr="00000000">
        <w:rPr>
          <w:vertAlign w:val="baseline"/>
          <w:rtl w:val="0"/>
        </w:rPr>
        <w:t xml:space="preserve">Ahora bien, socialice en equipos efectivos el desarrollo del taller y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observe el video sobre estilos y ritmos de aprendizaje, reflexione con el apoyo de su instructor y de manera individual resuelva el test de Kolb presente en el siguiente enlace: http://www.psicoactiva.com/tests/kolb/test-kolb.htm, e identifique su estilo de aprendizaje, agrúpese por estilo y en estos grupos redacten las fortalezas, método de estudio y posible interrogante que se genere, socialícelo en plenaria. </w:t>
      </w:r>
    </w:p>
    <w:p w:rsidR="00000000" w:rsidDel="00000000" w:rsidP="00000000" w:rsidRDefault="00000000" w:rsidRPr="00000000" w14:paraId="0000003B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Con base en este ejercicio conforme grupos de cuatro compañeros integrados por cada estilo de aprendizaje en la medida de lo posible; en estos equipos realice el taller de lectura autorregulada sobre el programa de formación y elabore una </w:t>
      </w:r>
      <w:r w:rsidDel="00000000" w:rsidR="00000000" w:rsidRPr="00000000">
        <w:rPr>
          <w:color w:val="ff0000"/>
          <w:vertAlign w:val="baseline"/>
          <w:rtl w:val="0"/>
        </w:rPr>
        <w:t xml:space="preserve">presentación en Power Point</w:t>
      </w:r>
      <w:r w:rsidDel="00000000" w:rsidR="00000000" w:rsidRPr="00000000">
        <w:rPr>
          <w:vertAlign w:val="baseline"/>
          <w:rtl w:val="0"/>
        </w:rPr>
        <w:t xml:space="preserve"> de este con los siguientes aspectos: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Denominación y duración del programa.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Aprendizajes que obtendrán- competencias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Perfil ocupacional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Ocupaciones relacionadas que pueden desarrollar</w:t>
      </w:r>
    </w:p>
    <w:p w:rsidR="00000000" w:rsidDel="00000000" w:rsidP="00000000" w:rsidRDefault="00000000" w:rsidRPr="00000000" w14:paraId="00000040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Socialice cada presentación y participe de la mesa redonda, que al respecto dirigirá a su instructor apoyándose de la página del observatorio laboral del SENA. </w:t>
      </w:r>
    </w:p>
    <w:p w:rsidR="00000000" w:rsidDel="00000000" w:rsidP="00000000" w:rsidRDefault="00000000" w:rsidRPr="00000000" w14:paraId="00000041">
      <w:pPr>
        <w:pageBreakBefore w:val="0"/>
        <w:jc w:val="both"/>
        <w:rPr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En los equipos, planee la realización de un evento</w:t>
      </w:r>
      <w:r w:rsidDel="00000000" w:rsidR="00000000" w:rsidRPr="00000000">
        <w:rPr>
          <w:vertAlign w:val="baseline"/>
          <w:rtl w:val="0"/>
        </w:rPr>
        <w:t xml:space="preserve"> (temática libre ejemplo: planear una fiesta, un paseo o una campaña), para lo cual, divídase en equipos de trabajo en donde se entregarán las siguientes temáticas: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Nombre del evento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Necesidad que resuelve el evento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Etapas del evento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426" w:right="0" w:hanging="360"/>
        <w:jc w:val="both"/>
        <w:rPr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Actividades que se realizaran</w:t>
      </w:r>
    </w:p>
    <w:p w:rsidR="00000000" w:rsidDel="00000000" w:rsidP="00000000" w:rsidRDefault="00000000" w:rsidRPr="00000000" w14:paraId="00000046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Cada grupo socializará la temática del evento y se hará analogía entre éste y el proyecto formativo, con el objetivo de que nos familiaricemos sobre el pretexto formativo de la institución o su estrategia metodológica. Luego en los mismos equipos lea el proyecto formativo y participe de la actividad </w:t>
      </w:r>
      <w:r w:rsidDel="00000000" w:rsidR="00000000" w:rsidRPr="00000000">
        <w:rPr>
          <w:color w:val="ff0000"/>
          <w:vertAlign w:val="baseline"/>
          <w:rtl w:val="0"/>
        </w:rPr>
        <w:t xml:space="preserve">“</w:t>
      </w:r>
      <w:r w:rsidDel="00000000" w:rsidR="00000000" w:rsidRPr="00000000">
        <w:rPr>
          <w:b w:val="1"/>
          <w:color w:val="ff0000"/>
          <w:vertAlign w:val="baseline"/>
          <w:rtl w:val="0"/>
        </w:rPr>
        <w:t xml:space="preserve">Te cuento mi proyecto”</w:t>
      </w:r>
      <w:r w:rsidDel="00000000" w:rsidR="00000000" w:rsidRPr="00000000">
        <w:rPr>
          <w:color w:val="ff0000"/>
          <w:vertAlign w:val="baseline"/>
          <w:rtl w:val="0"/>
        </w:rPr>
        <w:t xml:space="preserve">,</w:t>
      </w:r>
      <w:r w:rsidDel="00000000" w:rsidR="00000000" w:rsidRPr="00000000">
        <w:rPr>
          <w:vertAlign w:val="baseline"/>
          <w:rtl w:val="0"/>
        </w:rPr>
        <w:t xml:space="preserve"> la cual consiste en socializar la comprensión que cada equipo tiene del proyecto formativo a través de una dinámica.</w:t>
      </w:r>
    </w:p>
    <w:p w:rsidR="00000000" w:rsidDel="00000000" w:rsidP="00000000" w:rsidRDefault="00000000" w:rsidRPr="00000000" w14:paraId="00000047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Finalmente, en equipos de tres aprendices desarrolle la técnica didáctica, </w:t>
      </w:r>
      <w:r w:rsidDel="00000000" w:rsidR="00000000" w:rsidRPr="00000000">
        <w:rPr>
          <w:b w:val="1"/>
          <w:vertAlign w:val="baseline"/>
          <w:rtl w:val="0"/>
        </w:rPr>
        <w:t xml:space="preserve">“La olla de la fortuna”</w:t>
      </w:r>
      <w:r w:rsidDel="00000000" w:rsidR="00000000" w:rsidRPr="00000000">
        <w:rPr>
          <w:vertAlign w:val="baseline"/>
          <w:rtl w:val="0"/>
        </w:rPr>
        <w:t xml:space="preserve"> que tiene por finalidad validar la apropiación de conocimientos y procedimientos manejados en esta actividad.  Cada aprendiz en una tarjeta precise qué saberes, expectativas y qué va a aportar como aprendiz en el proceso formativo. Socialícelo al resto del grupo y arrójelo a la olla que se encontrará en el centro del ambiente de formación. Recuerde que cada evidencia deberá reposar en el portafolio del aprendiz. </w:t>
      </w:r>
    </w:p>
    <w:p w:rsidR="00000000" w:rsidDel="00000000" w:rsidP="00000000" w:rsidRDefault="00000000" w:rsidRPr="00000000" w14:paraId="00000048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Bilingüismo un reto que le llevará a ser un aprendiz de talla mundial.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Estimado aprendiz, es importante que tenga en cuenta que hoy el bilingüismo es una necesidad apremiante para forjar el futuro laboral, por este motivo lo invitamos a desarrollar con entereza las competencias de inglés que trae su programa de formación. Para que nos adentremos en este interesante reto, observe el video que se presentará y participe del foro que dirigirá el instructor.  (Preguntas anexo)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Explorar el aplicativo y el ambiente virtual de aprendizaje institucional.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De Paseo con SOFIA y Blackboard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jc w:val="center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Participe del taller teórico práctico sobre </w:t>
      </w:r>
      <w:r w:rsidDel="00000000" w:rsidR="00000000" w:rsidRPr="00000000">
        <w:rPr>
          <w:color w:val="ff0000"/>
          <w:vertAlign w:val="baseline"/>
          <w:rtl w:val="0"/>
        </w:rPr>
        <w:t xml:space="preserve">SOFIA PLUS y Blackboard</w:t>
      </w:r>
      <w:r w:rsidDel="00000000" w:rsidR="00000000" w:rsidRPr="00000000">
        <w:rPr>
          <w:vertAlign w:val="baseline"/>
          <w:rtl w:val="0"/>
        </w:rPr>
        <w:t xml:space="preserve"> en el cual se planteará entre otros la forma de consultar constancias, reportar novedades, descargar certificados, ingreso al LMS, actualización de los datos del aprendiz y cargar evidencias de aprendizaje.</w:t>
      </w:r>
    </w:p>
    <w:p w:rsidR="00000000" w:rsidDel="00000000" w:rsidP="00000000" w:rsidRDefault="00000000" w:rsidRPr="00000000" w14:paraId="00000051">
      <w:pPr>
        <w:pageBreakBefore w:val="0"/>
        <w:jc w:val="center"/>
        <w:rPr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2352675" cy="1380490"/>
            <wp:effectExtent b="0" l="0" r="0" t="0"/>
            <wp:docPr descr="http://1.bp.blogspot.com/-vVkNmKtxe2s/T_nGKkWk8HI/AAAAAAAAAmY/IDq3tP1wOMQ/s1600/SOFIA.jpg" id="6" name="image5.jpg"/>
            <a:graphic>
              <a:graphicData uri="http://schemas.openxmlformats.org/drawingml/2006/picture">
                <pic:pic>
                  <pic:nvPicPr>
                    <pic:cNvPr descr="http://1.bp.blogspot.com/-vVkNmKtxe2s/T_nGKkWk8HI/AAAAAAAAAmY/IDq3tP1wOMQ/s1600/SOFIA.jpg" id="0" name="image5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3804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Una vez finalizado el taller teórico práctico, construya su </w:t>
      </w:r>
      <w:r w:rsidDel="00000000" w:rsidR="00000000" w:rsidRPr="00000000">
        <w:rPr>
          <w:color w:val="ff0000"/>
          <w:vertAlign w:val="baseline"/>
          <w:rtl w:val="0"/>
        </w:rPr>
        <w:t xml:space="preserve">portafolio de aprendiz</w:t>
      </w:r>
      <w:r w:rsidDel="00000000" w:rsidR="00000000" w:rsidRPr="00000000">
        <w:rPr>
          <w:vertAlign w:val="baseline"/>
          <w:rtl w:val="0"/>
        </w:rPr>
        <w:t xml:space="preserve"> y siga el instructivo para la navegación en las plataformas desde su perfil como aprendiz SENA, su portafolio debe contener los siguientes aspectos:</w:t>
      </w:r>
    </w:p>
    <w:tbl>
      <w:tblPr>
        <w:tblStyle w:val="Table1"/>
        <w:tblW w:w="563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4"/>
        <w:gridCol w:w="5103"/>
        <w:tblGridChange w:id="0">
          <w:tblGrid>
            <w:gridCol w:w="534"/>
            <w:gridCol w:w="5103"/>
          </w:tblGrid>
        </w:tblGridChange>
      </w:tblGrid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4.</w:t>
            </w:r>
          </w:p>
        </w:tc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spacing w:after="0" w:line="24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Actas de Plan de Mejoramiento Académico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5.</w:t>
            </w:r>
          </w:p>
        </w:tc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spacing w:after="0" w:line="24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Seguimiento Etapa Productiva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2.1. Seguimiento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2.2. Bitácora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1.</w:t>
            </w:r>
          </w:p>
        </w:tc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spacing w:after="0" w:line="24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Guías de Aprendizaje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numPr>
                <w:ilvl w:val="1"/>
                <w:numId w:val="1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Análisis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numPr>
                <w:ilvl w:val="1"/>
                <w:numId w:val="1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Planeación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numPr>
                <w:ilvl w:val="1"/>
                <w:numId w:val="1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Ejecución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numPr>
                <w:ilvl w:val="1"/>
                <w:numId w:val="1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Evaluación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2.</w:t>
            </w:r>
          </w:p>
        </w:tc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spacing w:after="0" w:line="24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Evidencias de Aprendizaje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2f5496" w:val="clear"/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spacing w:after="0" w:line="240" w:lineRule="auto"/>
              <w:ind w:hanging="709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4.1.      Análisis 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2f5496" w:val="clear"/>
            <w:vAlign w:val="top"/>
          </w:tcPr>
          <w:p w:rsidR="00000000" w:rsidDel="00000000" w:rsidP="00000000" w:rsidRDefault="00000000" w:rsidRPr="00000000" w14:paraId="00000069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pageBreakBefore w:val="0"/>
              <w:numPr>
                <w:ilvl w:val="1"/>
                <w:numId w:val="4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Planeación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2f5496" w:val="clear"/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numPr>
                <w:ilvl w:val="1"/>
                <w:numId w:val="4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Ejecución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2f5496" w:val="clear"/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numPr>
                <w:ilvl w:val="1"/>
                <w:numId w:val="4"/>
              </w:numPr>
              <w:spacing w:after="0" w:line="240" w:lineRule="auto"/>
              <w:ind w:left="0" w:hanging="360"/>
              <w:jc w:val="both"/>
              <w:rPr/>
            </w:pPr>
            <w:r w:rsidDel="00000000" w:rsidR="00000000" w:rsidRPr="00000000">
              <w:rPr>
                <w:vertAlign w:val="baseline"/>
                <w:rtl w:val="0"/>
              </w:rPr>
              <w:t xml:space="preserve">Evaluación</w:t>
            </w:r>
          </w:p>
        </w:tc>
      </w:tr>
      <w:tr>
        <w:trPr>
          <w:cantSplit w:val="0"/>
          <w:tblHeader w:val="0"/>
        </w:trPr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spacing w:after="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3. </w:t>
            </w:r>
          </w:p>
        </w:tc>
        <w:tc>
          <w:tcPr>
            <w:shd w:fill="2f5496" w:val="clear"/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spacing w:after="0" w:line="240" w:lineRule="auto"/>
              <w:jc w:val="both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Plan de Trabajo</w:t>
            </w:r>
          </w:p>
        </w:tc>
      </w:tr>
    </w:tbl>
    <w:p w:rsidR="00000000" w:rsidDel="00000000" w:rsidP="00000000" w:rsidRDefault="00000000" w:rsidRPr="00000000" w14:paraId="00000071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los lineamientos normativos institucionales de la organización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Filosofía institucional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En grupos de 5 aprendices, consulten el material suministrado por el instructor sobre la </w:t>
      </w:r>
      <w:r w:rsidDel="00000000" w:rsidR="00000000" w:rsidRPr="00000000">
        <w:rPr>
          <w:color w:val="ff0000"/>
          <w:vertAlign w:val="baseline"/>
          <w:rtl w:val="0"/>
        </w:rPr>
        <w:t xml:space="preserve">historia de la institución, su misión, visión, sistema integrado de gestión, principios y valores, himno y los símbolos que la identifican</w:t>
      </w:r>
      <w:r w:rsidDel="00000000" w:rsidR="00000000" w:rsidRPr="00000000">
        <w:rPr>
          <w:vertAlign w:val="baseline"/>
          <w:rtl w:val="0"/>
        </w:rPr>
        <w:t xml:space="preserve">.  Luego, el instructor asignará aleatoriamente una temática referida a las consultas realizadas, a partir de la cual realice una cartelera y socialice de manera lúdica al resto de sus compañeros.</w:t>
      </w:r>
    </w:p>
    <w:p w:rsidR="00000000" w:rsidDel="00000000" w:rsidP="00000000" w:rsidRDefault="00000000" w:rsidRPr="00000000" w14:paraId="00000083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Luego, participe de la dinámica denominada “</w:t>
      </w:r>
      <w:r w:rsidDel="00000000" w:rsidR="00000000" w:rsidRPr="00000000">
        <w:rPr>
          <w:b w:val="1"/>
          <w:vertAlign w:val="baseline"/>
          <w:rtl w:val="0"/>
        </w:rPr>
        <w:t xml:space="preserve">tingo-tango</w:t>
      </w:r>
      <w:r w:rsidDel="00000000" w:rsidR="00000000" w:rsidRPr="00000000">
        <w:rPr>
          <w:vertAlign w:val="baseline"/>
          <w:rtl w:val="0"/>
        </w:rPr>
        <w:t xml:space="preserve"> “en la cual se indagará sobre lo aprendido hasta el momento y se dará lugar a la retroalimentación final.                                   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Conociendo mis derechos y deberes dentro de una cultura de paz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Estamos en un proceso de negociación de Paz en el  país y es nuestro deber  como ciudadanos reflexionar sobre ella, y sobre la inferencia que  como aprendices  se tiene.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2et92p0" w:id="4"/>
      <w:bookmarkEnd w:id="4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ello  observen  el video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“La paz también está en tus manos”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a participe del foro con relación al mismo. Luego con sus compañeros del grupo de formación en papel Craft con las siguientes dimensiones: 5 Mt de largo por 2 Mt de ancho en el que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plasmaran el compromiso que a  la fecha asumirá para aportarle a este proceso de paz en el centro de formación, así mismo cada uno escribirá el compromiso personal para el logro de este objetivo.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Dicho cartel debe ser expuesto en un lugar donde lo pueda apreciar el resto de la comunidad educativa. </w:t>
      </w:r>
    </w:p>
    <w:p w:rsidR="00000000" w:rsidDel="00000000" w:rsidP="00000000" w:rsidRDefault="00000000" w:rsidRPr="00000000" w14:paraId="00000088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Finalmente Intervenga en la socialización, de las normas de convivencia que nos permitirán conocer ¿cuál debe ser nuestro comportamiento dentro y fuera de la institución o de nuestro ambiente de aprendizaje?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107316</wp:posOffset>
            </wp:positionH>
            <wp:positionV relativeFrom="paragraph">
              <wp:posOffset>47625</wp:posOffset>
            </wp:positionV>
            <wp:extent cx="1402080" cy="1387475"/>
            <wp:effectExtent b="0" l="0" r="0" t="0"/>
            <wp:wrapSquare wrapText="bothSides" distB="0" distT="0" distL="114300" distR="114300"/>
            <wp:docPr id="7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1"/>
                    <a:srcRect b="0" l="0" r="51022" t="49633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387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9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 igual forma, en los grupos de trabajo, lean 2 </w:t>
      </w:r>
      <w:r w:rsidDel="00000000" w:rsidR="00000000" w:rsidRPr="00000000">
        <w:rPr>
          <w:color w:val="ff0000"/>
          <w:vertAlign w:val="baseline"/>
          <w:rtl w:val="0"/>
        </w:rPr>
        <w:t xml:space="preserve">capítulos del reglamento del aprendiz asignados por el instructor</w:t>
      </w:r>
      <w:r w:rsidDel="00000000" w:rsidR="00000000" w:rsidRPr="00000000">
        <w:rPr>
          <w:vertAlign w:val="baseline"/>
          <w:rtl w:val="0"/>
        </w:rPr>
        <w:t xml:space="preserve">. Luego socialícelo con el resto del grupo de una manera libre y dinámica, después participe del concurso denominado </w:t>
      </w:r>
      <w:r w:rsidDel="00000000" w:rsidR="00000000" w:rsidRPr="00000000">
        <w:rPr>
          <w:color w:val="ff0000"/>
          <w:vertAlign w:val="baseline"/>
          <w:rtl w:val="0"/>
        </w:rPr>
        <w:t xml:space="preserve">ALCANZA LA ESTRELLA, donde cada estrella tiene al respaldo una pregunta relacionada con el reglamento y manual de convivencia Institucional</w:t>
      </w:r>
      <w:r w:rsidDel="00000000" w:rsidR="00000000" w:rsidRPr="00000000">
        <w:rPr>
          <w:vertAlign w:val="baseline"/>
          <w:rtl w:val="0"/>
        </w:rPr>
        <w:t xml:space="preserve">. Este juego da la posibilidad de apoyarse en un amigo para complementar o ampliar la respuesta y consultar el documento del reglamento (ayuda extra).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2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https://www.youtube.com/watch?v=KGGEqBIWxmY</w:t>
        </w:r>
      </w:hyperlink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(Prohibiciones SENA – CTA)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jc w:val="both"/>
        <w:rPr>
          <w:color w:val="0000ff"/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En este punto has evidenciado la metodología Institucional y estrategia metodológica de su proceso de inducción, esperando que esta fase haya despertado expectativas y motivación para continuar en su proceso de aprendizaje. Te invitamos a ingresar a la plataforma Blackboard, resolver la evaluación de la inducción y realizar  la encuesta de satisfacción que se encuentra en el portal del SENA  </w:t>
      </w:r>
      <w:hyperlink r:id="rId13">
        <w:r w:rsidDel="00000000" w:rsidR="00000000" w:rsidRPr="00000000">
          <w:rPr>
            <w:color w:val="0000ff"/>
            <w:u w:val="single"/>
            <w:vertAlign w:val="baseline"/>
            <w:rtl w:val="0"/>
          </w:rPr>
          <w:t xml:space="preserve">http://www.SENAvirtual.edu.co/encuestas/induccion_aprendiz.</w:t>
        </w:r>
      </w:hyperlink>
      <w:hyperlink r:id="rId14">
        <w:r w:rsidDel="00000000" w:rsidR="00000000" w:rsidRPr="00000000">
          <w:rPr>
            <w:color w:val="0000ff"/>
            <w:u w:val="none"/>
            <w:vertAlign w:val="baseline"/>
            <w:rtl w:val="0"/>
          </w:rPr>
          <w:t xml:space="preserve">php</w:t>
        </w:r>
      </w:hyperlink>
      <w:r w:rsidDel="00000000" w:rsidR="00000000" w:rsidRPr="00000000">
        <w:rPr>
          <w:color w:val="0000ff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color w:val="0000ff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Evidencia: Enviar pantallazo al correo electrónico del instructor y subirlo en el portafolio del aprendiz.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="240" w:lineRule="auto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="24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Caracterizar los beneficios y aportes que nos brinda la institución.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jc w:val="both"/>
        <w:rPr>
          <w:vertAlign w:val="baseline"/>
        </w:rPr>
      </w:pPr>
      <w:r w:rsidDel="00000000" w:rsidR="00000000" w:rsidRPr="00000000">
        <w:rPr>
          <w:color w:val="222222"/>
          <w:highlight w:val="white"/>
          <w:vertAlign w:val="baseline"/>
          <w:rtl w:val="0"/>
        </w:rPr>
        <w:t xml:space="preserve">Es muy importante que ustedes como aprendices identifiquen sus beneficios y aún más que hagan uso de ellos como las bibliotecas virtuales </w:t>
      </w:r>
      <w:r w:rsidDel="00000000" w:rsidR="00000000" w:rsidRPr="00000000">
        <w:rPr>
          <w:i w:val="1"/>
          <w:color w:val="222222"/>
          <w:highlight w:val="white"/>
          <w:vertAlign w:val="baseline"/>
          <w:rtl w:val="0"/>
        </w:rPr>
        <w:t xml:space="preserve">“http://biblioteca.sena.edu.co/”</w:t>
      </w:r>
      <w:r w:rsidDel="00000000" w:rsidR="00000000" w:rsidRPr="00000000">
        <w:rPr>
          <w:color w:val="222222"/>
          <w:highlight w:val="white"/>
          <w:vertAlign w:val="baseline"/>
          <w:rtl w:val="0"/>
        </w:rPr>
        <w:t xml:space="preserve">, recuerden que el Sena está comprometido con la formación para el trabajo del país, y busca no solo formar buenos técnicos o tecnólogos sino, personas integras, productivas, felices y técnicamente mejores.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3.6.</w:t>
        <w:tab/>
        <w:t xml:space="preserve">Actividades de transferencia del conocimiento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4938395</wp:posOffset>
            </wp:positionH>
            <wp:positionV relativeFrom="paragraph">
              <wp:posOffset>2828925</wp:posOffset>
            </wp:positionV>
            <wp:extent cx="1259205" cy="1057275"/>
            <wp:effectExtent b="0" l="0" r="0" t="0"/>
            <wp:wrapSquare wrapText="bothSides" distB="0" distT="0" distL="114300" distR="114300"/>
            <wp:docPr id="9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1"/>
                    <a:srcRect b="0" l="50682" r="0" t="49114"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057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94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Elabore un medio didáctico visual (cartelera, folleto, plegable, volante, infografía diapositivas etc.) con 6 aspectos que debe conocer el aprendiz SENA en su proceso de inducción, los cuales le permitan el desarrollo de su programa de formación. </w:t>
      </w:r>
    </w:p>
    <w:p w:rsidR="00000000" w:rsidDel="00000000" w:rsidP="00000000" w:rsidRDefault="00000000" w:rsidRPr="00000000" w14:paraId="00000095">
      <w:pPr>
        <w:pageBreakBefore w:val="0"/>
        <w:jc w:val="center"/>
        <w:rPr>
          <w:vertAlign w:val="baseline"/>
        </w:rPr>
      </w:pPr>
      <w:r w:rsidDel="00000000" w:rsidR="00000000" w:rsidRPr="00000000">
        <w:rPr>
          <w:b w:val="1"/>
          <w:sz w:val="36"/>
          <w:szCs w:val="36"/>
          <w:vertAlign w:val="baseline"/>
          <w:rtl w:val="0"/>
        </w:rPr>
        <w:t xml:space="preserve">Éxitos aprendices.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Ambiente Requerido: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Ambiente de aprendizaje dotado con escritorios y buena iluminación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Materiales: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Block cuadriculado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 Papel bond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Marcadores permanentes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Lápiz grafito No 2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20"/>
          <w:tab w:val="left" w:leader="none" w:pos="4485"/>
          <w:tab w:val="left" w:leader="none" w:pos="5445"/>
        </w:tabs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4. ACTIVIDADES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98.0" w:type="dxa"/>
        <w:jc w:val="left"/>
        <w:tblBorders>
          <w:top w:color="222a35" w:space="0" w:sz="18" w:val="single"/>
          <w:left w:color="222a35" w:space="0" w:sz="18" w:val="single"/>
          <w:bottom w:color="222a35" w:space="0" w:sz="18" w:val="single"/>
          <w:right w:color="222a35" w:space="0" w:sz="18" w:val="single"/>
          <w:insideH w:color="222a35" w:space="0" w:sz="18" w:val="single"/>
          <w:insideV w:color="222a35" w:space="0" w:sz="18" w:val="single"/>
        </w:tblBorders>
        <w:tblLayout w:type="fixed"/>
        <w:tblLook w:val="0000"/>
      </w:tblPr>
      <w:tblGrid>
        <w:gridCol w:w="9498"/>
        <w:tblGridChange w:id="0">
          <w:tblGrid>
            <w:gridCol w:w="949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de evaluación. 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272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2912"/>
              <w:gridCol w:w="3100"/>
              <w:gridCol w:w="3260"/>
              <w:tblGridChange w:id="0">
                <w:tblGrid>
                  <w:gridCol w:w="2912"/>
                  <w:gridCol w:w="3100"/>
                  <w:gridCol w:w="3260"/>
                </w:tblGrid>
              </w:tblGridChange>
            </w:tblGrid>
            <w:tr>
              <w:trPr>
                <w:cantSplit w:val="0"/>
                <w:trHeight w:val="540" w:hRule="atLeast"/>
                <w:tblHeader w:val="0"/>
              </w:trPr>
              <w:tc>
                <w:tcPr>
                  <w:shd w:fill="a6a6a6" w:val="clear"/>
                  <w:vAlign w:val="top"/>
                </w:tcPr>
                <w:p w:rsidR="00000000" w:rsidDel="00000000" w:rsidP="00000000" w:rsidRDefault="00000000" w:rsidRPr="00000000" w14:paraId="000000A3">
                  <w:pPr>
                    <w:pageBreakBefore w:val="0"/>
                    <w:jc w:val="center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Evidencias de Aprendizaje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6a6a6" w:val="clear"/>
                  <w:vAlign w:val="top"/>
                </w:tcPr>
                <w:p w:rsidR="00000000" w:rsidDel="00000000" w:rsidP="00000000" w:rsidRDefault="00000000" w:rsidRPr="00000000" w14:paraId="000000A4">
                  <w:pPr>
                    <w:pageBreakBefore w:val="0"/>
                    <w:jc w:val="center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Criterios de Evaluación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6a6a6" w:val="clear"/>
                  <w:vAlign w:val="top"/>
                </w:tcPr>
                <w:p w:rsidR="00000000" w:rsidDel="00000000" w:rsidP="00000000" w:rsidRDefault="00000000" w:rsidRPr="00000000" w14:paraId="000000A5">
                  <w:pPr>
                    <w:pageBreakBefore w:val="0"/>
                    <w:jc w:val="center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Técnicas e Instrumentos de Evaluación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A6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Evidencias de Conocimiento: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7">
                  <w:pPr>
                    <w:pageBreakBefore w:val="0"/>
                    <w:jc w:val="both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vertAlign w:val="baseline"/>
                      <w:rtl w:val="0"/>
                    </w:rPr>
                    <w:t xml:space="preserve">Filosofía institucional, deberes y derechos, estrategia de formación y aprendizaje SENA.</w:t>
                  </w:r>
                </w:p>
                <w:p w:rsidR="00000000" w:rsidDel="00000000" w:rsidP="00000000" w:rsidRDefault="00000000" w:rsidRPr="00000000" w14:paraId="000000A8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9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A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B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Evidencias de Desempeño: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C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vertAlign w:val="baseline"/>
                      <w:rtl w:val="0"/>
                    </w:rPr>
                    <w:t xml:space="preserve">Participación del proceso de Inducción Sena</w:t>
                  </w:r>
                  <w:r w:rsidDel="00000000" w:rsidR="00000000" w:rsidRPr="00000000">
                    <w:rPr>
                      <w:rFonts w:ascii="Arial" w:cs="Arial" w:eastAsia="Arial" w:hAnsi="Arial"/>
                      <w:vertAlign w:val="baseline"/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D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E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AF">
                  <w:pPr>
                    <w:pageBreakBefore w:val="0"/>
                    <w:jc w:val="both"/>
                    <w:rPr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vertAlign w:val="baseline"/>
                      <w:rtl w:val="0"/>
                    </w:rPr>
                    <w:t xml:space="preserve">Aborda procesos de trabajo colaborativo orientados hacia la construcción colectiva según los requerimientos de los contextos sociales y productivos.</w:t>
                  </w:r>
                </w:p>
                <w:p w:rsidR="00000000" w:rsidDel="00000000" w:rsidP="00000000" w:rsidRDefault="00000000" w:rsidRPr="00000000" w14:paraId="000000B0">
                  <w:pPr>
                    <w:pageBreakBefore w:val="0"/>
                    <w:jc w:val="both"/>
                    <w:rPr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vertAlign w:val="baseline"/>
                      <w:rtl w:val="0"/>
                    </w:rPr>
                    <w:t xml:space="preserve">Identifica e integra los elementos de su contexto que le permiten redimensionar su proyecto de vida.</w:t>
                  </w:r>
                </w:p>
                <w:p w:rsidR="00000000" w:rsidDel="00000000" w:rsidP="00000000" w:rsidRDefault="00000000" w:rsidRPr="00000000" w14:paraId="000000B1">
                  <w:pPr>
                    <w:pageBreakBefore w:val="0"/>
                    <w:jc w:val="both"/>
                    <w:rPr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vertAlign w:val="baseline"/>
                      <w:rtl w:val="0"/>
                    </w:rPr>
                    <w:t xml:space="preserve">Armoniza los componentes racionales y emocionales en el desarrollo de los procesos de trabajo colectivo según normas de convivencia.</w:t>
                  </w:r>
                </w:p>
                <w:p w:rsidR="00000000" w:rsidDel="00000000" w:rsidP="00000000" w:rsidRDefault="00000000" w:rsidRPr="00000000" w14:paraId="000000B2">
                  <w:pPr>
                    <w:pageBreakBefore w:val="0"/>
                    <w:jc w:val="both"/>
                    <w:rPr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vertAlign w:val="baseline"/>
                      <w:rtl w:val="0"/>
                    </w:rPr>
                    <w:t xml:space="preserve">Se comunica fácilmente con los miembros de la comunidad educativa según protocolos y normas de convivencia institucional.</w:t>
                  </w:r>
                </w:p>
                <w:p w:rsidR="00000000" w:rsidDel="00000000" w:rsidP="00000000" w:rsidRDefault="00000000" w:rsidRPr="00000000" w14:paraId="000000B3">
                  <w:pPr>
                    <w:pageBreakBefore w:val="0"/>
                    <w:jc w:val="both"/>
                    <w:rPr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vertAlign w:val="baseline"/>
                      <w:rtl w:val="0"/>
                    </w:rPr>
                    <w:t xml:space="preserve">Desarrolla actividades de autogestión orientadas hacia el mejoramiento personal según los requerimientos del proceso formativo.</w:t>
                  </w:r>
                </w:p>
                <w:p w:rsidR="00000000" w:rsidDel="00000000" w:rsidP="00000000" w:rsidRDefault="00000000" w:rsidRPr="00000000" w14:paraId="000000B4">
                  <w:pPr>
                    <w:pageBreakBefore w:val="0"/>
                    <w:jc w:val="both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vertAlign w:val="baseline"/>
                      <w:rtl w:val="0"/>
                    </w:rPr>
                    <w:t xml:space="preserve">Aporta elementos en la construcción colectiva del conocimiento según la naturaleza del problema.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B5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Técnica de evaluación: </w:t>
                  </w:r>
                  <w:r w:rsidDel="00000000" w:rsidR="00000000" w:rsidRPr="00000000">
                    <w:rPr>
                      <w:vertAlign w:val="baseline"/>
                      <w:rtl w:val="0"/>
                    </w:rPr>
                    <w:t xml:space="preserve">Formulación de preguntas.</w:t>
                  </w:r>
                </w:p>
                <w:p w:rsidR="00000000" w:rsidDel="00000000" w:rsidP="00000000" w:rsidRDefault="00000000" w:rsidRPr="00000000" w14:paraId="000000B6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Instrumento de evaluación: </w:t>
                  </w:r>
                  <w:r w:rsidDel="00000000" w:rsidR="00000000" w:rsidRPr="00000000">
                    <w:rPr>
                      <w:vertAlign w:val="baseline"/>
                      <w:rtl w:val="0"/>
                    </w:rPr>
                    <w:t xml:space="preserve">Cuestionario.</w:t>
                  </w:r>
                </w:p>
                <w:p w:rsidR="00000000" w:rsidDel="00000000" w:rsidP="00000000" w:rsidRDefault="00000000" w:rsidRPr="00000000" w14:paraId="000000B7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8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9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A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Técnica de evaluación</w:t>
                  </w:r>
                  <w:r w:rsidDel="00000000" w:rsidR="00000000" w:rsidRPr="00000000">
                    <w:rPr>
                      <w:vertAlign w:val="baseline"/>
                      <w:rtl w:val="0"/>
                    </w:rPr>
                    <w:t xml:space="preserve">: Observación directa</w:t>
                  </w: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B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vertAlign w:val="baseline"/>
                      <w:rtl w:val="0"/>
                    </w:rPr>
                    <w:t xml:space="preserve">Instrumento de evaluación: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C">
                  <w:pPr>
                    <w:pageBreakBefore w:val="0"/>
                    <w:rPr>
                      <w:vertAlign w:val="baseline"/>
                    </w:rPr>
                  </w:pPr>
                  <w:r w:rsidDel="00000000" w:rsidR="00000000" w:rsidRPr="00000000">
                    <w:rPr>
                      <w:vertAlign w:val="baseline"/>
                      <w:rtl w:val="0"/>
                    </w:rPr>
                    <w:t xml:space="preserve">Lista de chequeo de desempeño</w:t>
                  </w:r>
                </w:p>
                <w:p w:rsidR="00000000" w:rsidDel="00000000" w:rsidP="00000000" w:rsidRDefault="00000000" w:rsidRPr="00000000" w14:paraId="000000BD">
                  <w:pPr>
                    <w:pageBreakBefore w:val="0"/>
                    <w:rPr>
                      <w:b w:val="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BE">
            <w:pPr>
              <w:pageBreakBefore w:val="0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pageBreakBefore w:val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266700</wp:posOffset>
                </wp:positionV>
                <wp:extent cx="6022975" cy="33528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12275" y="3618710"/>
                          <a:ext cx="6267450" cy="32258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000000"/>
                            </a:gs>
                          </a:gsLst>
                          <a:lin ang="5400000" scaled="0"/>
                        </a:gra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  <a:effectLst>
                          <a:outerShdw rotWithShape="0" algn="ctr" dir="3806097" dist="28398">
                            <a:srgbClr val="FFFFFF"/>
                          </a:outerShdw>
                        </a:effectLst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266700</wp:posOffset>
                </wp:positionV>
                <wp:extent cx="6022975" cy="335280"/>
                <wp:effectExtent b="0" l="0" r="0" t="0"/>
                <wp:wrapNone/>
                <wp:docPr id="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22975" cy="3352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C2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="240" w:lineRule="auto"/>
        <w:jc w:val="both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Aprendiz</w:t>
      </w:r>
      <w:r w:rsidDel="00000000" w:rsidR="00000000" w:rsidRPr="00000000">
        <w:rPr>
          <w:vertAlign w:val="baseline"/>
          <w:rtl w:val="0"/>
        </w:rPr>
        <w:br w:type="textWrapping"/>
        <w:t xml:space="preserve">Es toda persona que reciba formación. En el SENA se reconoce con el perfil de libre pensador, con capacidad crítica, solidario, emprendedor creativo, y líder. </w:t>
      </w:r>
    </w:p>
    <w:p w:rsidR="00000000" w:rsidDel="00000000" w:rsidP="00000000" w:rsidRDefault="00000000" w:rsidRPr="00000000" w14:paraId="000000C6">
      <w:pPr>
        <w:pageBreakBefore w:val="0"/>
        <w:jc w:val="both"/>
        <w:rPr>
          <w:b w:val="1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Aprendizaje auto dirigido</w:t>
      </w:r>
    </w:p>
    <w:p w:rsidR="00000000" w:rsidDel="00000000" w:rsidP="00000000" w:rsidRDefault="00000000" w:rsidRPr="00000000" w14:paraId="000000C7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 un método en el que el aprendiz asume la iniciativa en el diagnóstico de sus necesidades de formación, la formulación de los objetivos, la elección y búsqueda de los recursos humanos y materiales, selecciona las estrategias para aprender mejor y evalúa los resultados obtenidos. El instructor – tutor actúa como facilitador y es un recurso al  aprendizaje auto dirigido. </w:t>
      </w:r>
    </w:p>
    <w:p w:rsidR="00000000" w:rsidDel="00000000" w:rsidP="00000000" w:rsidRDefault="00000000" w:rsidRPr="00000000" w14:paraId="000000C8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El aprendizaje autónomo se refiere a la posibilidad que tiene el aprendiz de gestionar su propio proceso de aprendizaje para desarrollar las competencias, accediendo a diferentes fuentes de conocimiento. Desde el proyecto se identifican los tiempos de dedicación del aprendiz a trabajo con el Instructor- tutor, con el monitor, con el equipo (grupo de trabajo) y al trabajo individual (por ejemplo, consultas en blackboard, tiempo dedicado a prácticas empresariales y a otras actividades). </w:t>
      </w:r>
    </w:p>
    <w:p w:rsidR="00000000" w:rsidDel="00000000" w:rsidP="00000000" w:rsidRDefault="00000000" w:rsidRPr="00000000" w14:paraId="000000C9">
      <w:pPr>
        <w:pageBreakBefore w:val="0"/>
        <w:jc w:val="both"/>
        <w:rPr>
          <w:b w:val="1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Aprendizaje colaborativo</w:t>
      </w:r>
    </w:p>
    <w:p w:rsidR="00000000" w:rsidDel="00000000" w:rsidP="00000000" w:rsidRDefault="00000000" w:rsidRPr="00000000" w14:paraId="000000CA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Conjunto de métodos que se aplican en grupos pequeños, de entrenamiento y desarrollo de habilidades mixtas, donde cada miembro del grupo es responsable tanto de su aprendizaje como del de los restantes miembros del grupo. </w:t>
      </w:r>
    </w:p>
    <w:p w:rsidR="00000000" w:rsidDel="00000000" w:rsidP="00000000" w:rsidRDefault="00000000" w:rsidRPr="00000000" w14:paraId="000000CB">
      <w:pPr>
        <w:pageBreakBefore w:val="0"/>
        <w:jc w:val="both"/>
        <w:rPr>
          <w:b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jc w:val="both"/>
        <w:rPr>
          <w:b w:val="1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Criterio de Evaluación</w:t>
      </w:r>
    </w:p>
    <w:p w:rsidR="00000000" w:rsidDel="00000000" w:rsidP="00000000" w:rsidRDefault="00000000" w:rsidRPr="00000000" w14:paraId="000000CD">
      <w:pPr>
        <w:pageBreakBefore w:val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Enunciado que expresa el grado y tipo de aprendizaje que se espera que sea alcanzado por el Aprendiz respecto a algún concepto, procedimiento o actitud concreta. El criterio puede representarse a través de indicadores o descriptores específicos. Proveen señales significativas para la evaluación, las cuales dan cuenta del estado de las competencias desarrolladas por el Aprendiz.</w:t>
      </w:r>
    </w:p>
    <w:p w:rsidR="00000000" w:rsidDel="00000000" w:rsidP="00000000" w:rsidRDefault="00000000" w:rsidRPr="00000000" w14:paraId="000000C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6. REFERENTES BILBIOGRAFICOS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spacing w:after="0" w:line="24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numPr>
          <w:ilvl w:val="0"/>
          <w:numId w:val="10"/>
        </w:numPr>
        <w:spacing w:after="0" w:line="240" w:lineRule="auto"/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Adriana ramos rodríguez, Mg. María Rocío Malagón Patiño, 2011, Cartilla 1, El aprendizaje por proyectos: El aprendizaje por proyectos en el SENA: el caso del centro de la construcción del SENA, Regional Valle del Cauca; </w:t>
      </w:r>
    </w:p>
    <w:p w:rsidR="00000000" w:rsidDel="00000000" w:rsidP="00000000" w:rsidRDefault="00000000" w:rsidRPr="00000000" w14:paraId="000000D2">
      <w:pPr>
        <w:pageBreakBefore w:val="0"/>
        <w:spacing w:after="0" w:line="240" w:lineRule="auto"/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Cartilla 1; Para instructores. El aprendizaje por proyectos en el centro de la construcción del Sena, Regional Valle del Cauca. </w:t>
      </w:r>
    </w:p>
    <w:p w:rsidR="00000000" w:rsidDel="00000000" w:rsidP="00000000" w:rsidRDefault="00000000" w:rsidRPr="00000000" w14:paraId="000000D4">
      <w:pPr>
        <w:pageBreakBefore w:val="0"/>
        <w:spacing w:after="0" w:line="240" w:lineRule="auto"/>
        <w:ind w:left="72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numPr>
          <w:ilvl w:val="0"/>
          <w:numId w:val="10"/>
        </w:numPr>
        <w:spacing w:after="0" w:line="240" w:lineRule="auto"/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Centro de la construcción 2000; Cartilla 2, Para aprendices. El ABC de la Gestión de proyectos formativos en el centro de la construcción.</w:t>
      </w:r>
    </w:p>
    <w:p w:rsidR="00000000" w:rsidDel="00000000" w:rsidP="00000000" w:rsidRDefault="00000000" w:rsidRPr="00000000" w14:paraId="000000D6">
      <w:pPr>
        <w:pageBreakBefore w:val="0"/>
        <w:spacing w:after="0" w:line="240" w:lineRule="auto"/>
        <w:ind w:left="720" w:firstLine="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numPr>
          <w:ilvl w:val="0"/>
          <w:numId w:val="10"/>
        </w:numPr>
        <w:ind w:left="720" w:hanging="360"/>
        <w:jc w:val="both"/>
        <w:rPr>
          <w:b w:val="0"/>
        </w:rPr>
      </w:pPr>
      <w:r w:rsidDel="00000000" w:rsidR="00000000" w:rsidRPr="00000000">
        <w:rPr>
          <w:vertAlign w:val="baseline"/>
          <w:rtl w:val="0"/>
        </w:rPr>
        <w:t xml:space="preserve">Centro Agroindustrial, 2013 reglamento del aprendiz.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7. CONTROL DEL DOCUMENTO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2"/>
        <w:gridCol w:w="2694"/>
        <w:gridCol w:w="1559"/>
        <w:gridCol w:w="1701"/>
        <w:gridCol w:w="2551"/>
        <w:tblGridChange w:id="0">
          <w:tblGrid>
            <w:gridCol w:w="1242"/>
            <w:gridCol w:w="2694"/>
            <w:gridCol w:w="1559"/>
            <w:gridCol w:w="1701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vAlign w:val="top"/>
          </w:tcPr>
          <w:p w:rsidR="00000000" w:rsidDel="00000000" w:rsidP="00000000" w:rsidRDefault="00000000" w:rsidRPr="00000000" w14:paraId="000000DB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Nombre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0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Autor (es)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José Alfredo Cobo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Coordinador Misional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C.T.A.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Marzo 1 de 2017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5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Alejandra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Formadora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C.T.A.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9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Marzo 1 de 2017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A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Alejandro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Formador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C.T.A.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pageBreakBefore w:val="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Marzo 1 de 2017</w:t>
            </w:r>
          </w:p>
        </w:tc>
      </w:tr>
    </w:tbl>
    <w:p w:rsidR="00000000" w:rsidDel="00000000" w:rsidP="00000000" w:rsidRDefault="00000000" w:rsidRPr="00000000" w14:paraId="000000E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8. CONTROL DE CAMBIOS </w:t>
      </w:r>
      <w:r w:rsidDel="00000000" w:rsidR="00000000" w:rsidRPr="00000000">
        <w:rPr>
          <w:vertAlign w:val="baseline"/>
          <w:rtl w:val="0"/>
        </w:rPr>
        <w:t xml:space="preserve">(diligenciar únicamente si realiza ajustes a la guía)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2"/>
        <w:gridCol w:w="2694"/>
        <w:gridCol w:w="1559"/>
        <w:gridCol w:w="1559"/>
        <w:gridCol w:w="747"/>
        <w:gridCol w:w="1946"/>
        <w:tblGridChange w:id="0">
          <w:tblGrid>
            <w:gridCol w:w="1242"/>
            <w:gridCol w:w="2694"/>
            <w:gridCol w:w="1559"/>
            <w:gridCol w:w="1559"/>
            <w:gridCol w:w="747"/>
            <w:gridCol w:w="194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vAlign w:val="top"/>
          </w:tcPr>
          <w:p w:rsidR="00000000" w:rsidDel="00000000" w:rsidP="00000000" w:rsidRDefault="00000000" w:rsidRPr="00000000" w14:paraId="000000F2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Nombre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4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Razón del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8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Autor (es)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C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D">
            <w:pPr>
              <w:pageBreakBefore w:val="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pageBreakBefore w:val="0"/>
        <w:tabs>
          <w:tab w:val="left" w:leader="none" w:pos="990"/>
        </w:tabs>
        <w:rPr>
          <w:vertAlign w:val="baseline"/>
        </w:rPr>
      </w:pPr>
      <w:bookmarkStart w:colFirst="0" w:colLast="0" w:name="_tyjcwt" w:id="5"/>
      <w:bookmarkEnd w:id="5"/>
      <w:r w:rsidDel="00000000" w:rsidR="00000000" w:rsidRPr="00000000">
        <w:rPr>
          <w:rtl w:val="0"/>
        </w:rPr>
      </w:r>
    </w:p>
    <w:sectPr>
      <w:headerReference r:id="rId16" w:type="default"/>
      <w:headerReference r:id="rId17" w:type="first"/>
      <w:footerReference r:id="rId18" w:type="default"/>
      <w:footerReference r:id="rId19" w:type="first"/>
      <w:pgSz w:h="20160" w:w="12240" w:orient="portrait"/>
      <w:pgMar w:bottom="1418" w:top="1418" w:left="1559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8">
    <w:pPr>
      <w:pageBreakBefore w:val="0"/>
      <w:spacing w:after="0" w:line="240" w:lineRule="auto"/>
      <w:jc w:val="right"/>
      <w:rPr>
        <w:vertAlign w:val="baseline"/>
      </w:rPr>
    </w:pPr>
    <w:r w:rsidDel="00000000" w:rsidR="00000000" w:rsidRPr="00000000">
      <w:rPr>
        <w:vertAlign w:val="baseline"/>
        <w:rtl w:val="0"/>
      </w:rPr>
      <w:tab/>
      <w:tab/>
      <w:tab/>
    </w:r>
  </w:p>
  <w:p w:rsidR="00000000" w:rsidDel="00000000" w:rsidP="00000000" w:rsidRDefault="00000000" w:rsidRPr="00000000" w14:paraId="00000109">
    <w:pPr>
      <w:pageBreakBefore w:val="0"/>
      <w:spacing w:after="0" w:line="240" w:lineRule="auto"/>
      <w:jc w:val="right"/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GFPI-F-019 V3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vertAlign w:val="baseline"/>
      </w:rPr>
    </w:pPr>
    <w:r w:rsidDel="00000000" w:rsidR="00000000" w:rsidRPr="00000000">
      <w:rPr>
        <w:rtl w:val="0"/>
      </w:rPr>
    </w:r>
  </w:p>
  <w:tbl>
    <w:tblPr>
      <w:tblStyle w:val="Table6"/>
      <w:tblW w:w="11854.0" w:type="dxa"/>
      <w:jc w:val="left"/>
      <w:tblInd w:w="-1854.0" w:type="dxa"/>
      <w:tblLayout w:type="fixed"/>
      <w:tblLook w:val="0000"/>
    </w:tblPr>
    <w:tblGrid>
      <w:gridCol w:w="1475"/>
      <w:gridCol w:w="10379"/>
      <w:tblGridChange w:id="0">
        <w:tblGrid>
          <w:gridCol w:w="1475"/>
          <w:gridCol w:w="10379"/>
        </w:tblGrid>
      </w:tblGridChange>
    </w:tblGrid>
    <w:tr>
      <w:trPr>
        <w:cantSplit w:val="0"/>
        <w:trHeight w:val="700" w:hRule="atLeast"/>
        <w:tblHeader w:val="0"/>
      </w:trPr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100">
          <w:pPr>
            <w:pageBreakBefore w:val="0"/>
            <w:spacing w:after="0" w:line="240" w:lineRule="auto"/>
            <w:rPr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1">
          <w:pPr>
            <w:pageBreakBefore w:val="0"/>
            <w:spacing w:after="0" w:line="240" w:lineRule="auto"/>
            <w:rPr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8" w:val="single"/>
            <w:left w:color="000000" w:space="0" w:sz="4" w:val="single"/>
            <w:bottom w:color="000000" w:space="0" w:sz="0" w:val="nil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02">
          <w:pPr>
            <w:pageBreakBefore w:val="0"/>
            <w:spacing w:after="0" w:line="240" w:lineRule="auto"/>
            <w:jc w:val="center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b w:val="1"/>
              <w:color w:val="000000"/>
              <w:sz w:val="24"/>
              <w:szCs w:val="24"/>
              <w:vertAlign w:val="baseline"/>
              <w:rtl w:val="0"/>
            </w:rPr>
            <w:t xml:space="preserve">SERVICIO NACIONAL DE APRENDIZAJE SENA </w:t>
            <w:br w:type="textWrapping"/>
            <w:t xml:space="preserve">Procedimiento de Desarrollo Curricular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168910</wp:posOffset>
                </wp:positionH>
                <wp:positionV relativeFrom="paragraph">
                  <wp:posOffset>26669</wp:posOffset>
                </wp:positionV>
                <wp:extent cx="742950" cy="575310"/>
                <wp:effectExtent b="0" l="0" r="0" t="0"/>
                <wp:wrapNone/>
                <wp:docPr id="8" name="image4.jpg"/>
                <a:graphic>
                  <a:graphicData uri="http://schemas.openxmlformats.org/drawingml/2006/picture">
                    <pic:pic>
                      <pic:nvPicPr>
                        <pic:cNvPr id="0" name="image4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5753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103">
          <w:pPr>
            <w:pageBreakBefore w:val="0"/>
            <w:spacing w:after="0" w:line="240" w:lineRule="auto"/>
            <w:jc w:val="center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b w:val="1"/>
              <w:vertAlign w:val="baseline"/>
              <w:rtl w:val="0"/>
            </w:rPr>
            <w:t xml:space="preserve">GUÍA DE APRENDIZAJE</w:t>
          </w:r>
          <w:r w:rsidDel="00000000" w:rsidR="00000000" w:rsidRPr="00000000">
            <w:rPr>
              <w:color w:val="000000"/>
              <w:sz w:val="24"/>
              <w:szCs w:val="24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20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10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8" w:val="single"/>
            <w:left w:color="000000" w:space="0" w:sz="4" w:val="single"/>
            <w:bottom w:color="000000" w:space="0" w:sz="0" w:val="nil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05">
          <w:pPr>
            <w:pageBreakBefore w:val="0"/>
            <w:spacing w:after="0" w:line="240" w:lineRule="auto"/>
            <w:rPr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6">
          <w:pPr>
            <w:pageBreakBefore w:val="0"/>
            <w:spacing w:after="0" w:line="240" w:lineRule="auto"/>
            <w:jc w:val="center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63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2263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7"/>
      <w:tblW w:w="1056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0569"/>
      <w:tblGridChange w:id="0">
        <w:tblGrid>
          <w:gridCol w:w="10569"/>
        </w:tblGrid>
      </w:tblGridChange>
    </w:tblGrid>
    <w:tr>
      <w:trPr>
        <w:cantSplit w:val="0"/>
        <w:trHeight w:val="1240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10B">
          <w:pPr>
            <w:pageBreakBefore w:val="0"/>
            <w:tabs>
              <w:tab w:val="center" w:leader="none" w:pos="4252"/>
              <w:tab w:val="right" w:leader="none" w:pos="8504"/>
            </w:tabs>
            <w:spacing w:after="0" w:line="240" w:lineRule="auto"/>
            <w:jc w:val="center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b w:val="1"/>
              <w:sz w:val="24"/>
              <w:szCs w:val="24"/>
              <w:vertAlign w:val="baseline"/>
              <w:rtl w:val="0"/>
            </w:rPr>
            <w:t xml:space="preserve">GESTIÓN DE FORMACIÓN PROFESIONAL INTEGRAL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83186</wp:posOffset>
                </wp:positionH>
                <wp:positionV relativeFrom="paragraph">
                  <wp:posOffset>22860</wp:posOffset>
                </wp:positionV>
                <wp:extent cx="571500" cy="571500"/>
                <wp:effectExtent b="0" l="0" r="0" t="0"/>
                <wp:wrapNone/>
                <wp:docPr id="3" name="image4.jpg"/>
                <a:graphic>
                  <a:graphicData uri="http://schemas.openxmlformats.org/drawingml/2006/picture">
                    <pic:pic>
                      <pic:nvPicPr>
                        <pic:cNvPr id="0" name="image4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10C">
          <w:pPr>
            <w:pageBreakBefore w:val="0"/>
            <w:spacing w:after="0" w:line="240" w:lineRule="auto"/>
            <w:jc w:val="center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b w:val="1"/>
              <w:color w:val="000000"/>
              <w:sz w:val="24"/>
              <w:szCs w:val="24"/>
              <w:vertAlign w:val="baseline"/>
              <w:rtl w:val="0"/>
            </w:rPr>
            <w:t xml:space="preserve">PROCEDIMIENTO DESARROLLO CURRICULAR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D">
          <w:pPr>
            <w:pageBreakBefore w:val="0"/>
            <w:spacing w:after="0" w:line="240" w:lineRule="auto"/>
            <w:jc w:val="center"/>
            <w:rPr>
              <w:b w:val="0"/>
              <w:color w:val="000000"/>
              <w:sz w:val="24"/>
              <w:szCs w:val="24"/>
              <w:vertAlign w:val="baseline"/>
            </w:rPr>
          </w:pPr>
          <w:r w:rsidDel="00000000" w:rsidR="00000000" w:rsidRPr="00000000">
            <w:rPr>
              <w:b w:val="1"/>
              <w:sz w:val="24"/>
              <w:szCs w:val="24"/>
              <w:vertAlign w:val="baseline"/>
              <w:rtl w:val="0"/>
            </w:rPr>
            <w:t xml:space="preserve">GUÍA DE APRENDIZAJE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1114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34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54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7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9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71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3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5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7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6"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9">
    <w:lvl w:ilvl="0">
      <w:start w:val="4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jpg"/><Relationship Id="rId10" Type="http://schemas.openxmlformats.org/officeDocument/2006/relationships/image" Target="media/image5.jpg"/><Relationship Id="rId13" Type="http://schemas.openxmlformats.org/officeDocument/2006/relationships/hyperlink" Target="http://www.senavirtual.edu.co/encuestas/induccion_aprendiz.php" TargetMode="External"/><Relationship Id="rId12" Type="http://schemas.openxmlformats.org/officeDocument/2006/relationships/hyperlink" Target="https://www.youtube.com/watch?v=KGGEqBIWxmY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image" Target="media/image7.png"/><Relationship Id="rId14" Type="http://schemas.openxmlformats.org/officeDocument/2006/relationships/hyperlink" Target="http://www.senavirtual.edu.co/encuestas/induccion_aprendiz.php" TargetMode="External"/><Relationship Id="rId17" Type="http://schemas.openxmlformats.org/officeDocument/2006/relationships/header" Target="header2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image" Target="media/image6.jpg"/><Relationship Id="rId18" Type="http://schemas.openxmlformats.org/officeDocument/2006/relationships/footer" Target="footer1.xml"/><Relationship Id="rId7" Type="http://schemas.openxmlformats.org/officeDocument/2006/relationships/image" Target="media/image8.pn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